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FE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圆周运动</w:t>
      </w:r>
    </w:p>
    <w:p w14:paraId="0E577D77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匀速圆周运动快慢的描述</w:t>
      </w:r>
    </w:p>
    <w:p w14:paraId="70997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1.线速度是描述物体做圆周运动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运动快慢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的物理量，线速度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6" o:spt="75" type="#_x0000_t75" style="height:31pt;width:2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，方向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沿切线方向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52E6D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2.角速度是描述物体绕圆心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转动快慢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的物理量，角速度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7" o:spt="75" type="#_x0000_t75" style="height:1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8" o:spt="75" type="#_x0000_t75" style="height:31pt;width:1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9" o:spt="75" type="#_x0000_t75" style="height:31pt;width:2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56496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3.线速度与角速度的关系：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6"/>
          <w:u w:val="single"/>
          <w:lang w:val="en-US" w:eastAsia="zh-CN"/>
        </w:rPr>
        <w:object>
          <v:shape id="_x0000_i1030" o:spt="75" type="#_x0000_t75" style="height:11pt;width:3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476A3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4.周期</w:t>
      </w:r>
      <w:r>
        <w:rPr>
          <w:rFonts w:hint="eastAsia" w:ascii="Times New Roman" w:hAnsi="Times New Roman" w:cs="Times New Roman"/>
          <w:u w:val="none"/>
          <w:lang w:val="en-US" w:eastAsia="zh-CN"/>
        </w:rPr>
        <w:t>：把周期性运动每重复一次所需要</w:t>
      </w:r>
      <w:r>
        <w:rPr>
          <w:rFonts w:hint="default" w:ascii="Times New Roman" w:hAnsi="Times New Roman" w:cs="Times New Roman"/>
          <w:u w:val="none"/>
          <w:lang w:val="en-US" w:eastAsia="zh-CN"/>
        </w:rPr>
        <w:t>的时间</w:t>
      </w:r>
      <w:r>
        <w:rPr>
          <w:rFonts w:hint="eastAsia" w:ascii="Times New Roman" w:hAnsi="Times New Roman" w:cs="Times New Roman"/>
          <w:u w:val="none"/>
          <w:lang w:val="en-US" w:eastAsia="zh-CN"/>
        </w:rPr>
        <w:t>称为周期</w:t>
      </w:r>
      <w:r>
        <w:rPr>
          <w:rFonts w:hint="default" w:ascii="Times New Roman" w:hAnsi="Times New Roman" w:cs="Times New Roman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T</w:t>
      </w:r>
      <w:r>
        <w:rPr>
          <w:rFonts w:hint="default" w:ascii="Times New Roman" w:hAnsi="Times New Roman" w:cs="Times New Roman"/>
          <w:u w:val="none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31" o:spt="75" type="#_x0000_t75" style="height:31pt;width:2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09CB8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5.频率：在一段时间内，运动重复的次数与这段时间之比称为频率，</w:t>
      </w:r>
      <w:r>
        <w:rPr>
          <w:rFonts w:hint="eastAsia" w:ascii="Times New Roman" w:hAnsi="Times New Roman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cs="Times New Roman"/>
          <w:u w:val="none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u w:val="single"/>
                <w:lang w:val="en-US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FF0000"/>
                <w:u w:val="singl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u w:val="single"/>
                <w:lang w:val="en-US" w:eastAsia="zh-CN"/>
              </w:rPr>
              <m:t>T</m:t>
            </m:r>
            <m:ctrlPr>
              <w:rPr>
                <w:rFonts w:hint="default" w:ascii="Cambria Math" w:hAnsi="Cambria Math" w:cs="Times New Roman"/>
                <w:i/>
                <w:color w:val="FF0000"/>
                <w:u w:val="single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i w:val="0"/>
          <w:u w:val="none"/>
          <w:lang w:val="en-US" w:eastAsia="zh-CN"/>
        </w:rPr>
        <w:t>。</w:t>
      </w:r>
    </w:p>
    <w:p w14:paraId="34106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u w:val="none"/>
          <w:lang w:val="en-US" w:eastAsia="zh-CN"/>
        </w:rPr>
        <w:t>.转速是物体单位时间内转过的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圈数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，角速度与转速的关系：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position w:val="-6"/>
          <w:u w:val="single"/>
          <w:lang w:val="en-US" w:eastAsia="zh-CN"/>
        </w:rPr>
        <w:object>
          <v:shape id="_x0000_i1032" o:spt="75" type="#_x0000_t75" style="height:13.95pt;width:4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737D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7</w:t>
      </w:r>
      <w:r>
        <w:rPr>
          <w:rFonts w:hint="default" w:ascii="Times New Roman" w:hAnsi="Times New Roman" w:cs="Times New Roman"/>
          <w:u w:val="none"/>
          <w:lang w:val="en-US" w:eastAsia="zh-CN"/>
        </w:rPr>
        <w:t>.匀速圆周运动：</w:t>
      </w:r>
      <w:r>
        <w:rPr>
          <w:rFonts w:hint="eastAsia" w:ascii="Times New Roman" w:hAnsi="Times New Roman" w:cs="Times New Roman"/>
          <w:u w:val="none"/>
          <w:lang w:val="en-US" w:eastAsia="zh-CN"/>
        </w:rPr>
        <w:t>在任意相等时间内通过的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弧长都相等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u w:val="none"/>
          <w:lang w:val="en-US" w:eastAsia="zh-CN"/>
        </w:rPr>
        <w:t>圆周运动</w:t>
      </w:r>
      <w:r>
        <w:rPr>
          <w:rFonts w:hint="eastAsia" w:ascii="Times New Roman" w:hAnsi="Times New Roman" w:cs="Times New Roman"/>
          <w:u w:val="none"/>
          <w:lang w:val="en-US" w:eastAsia="zh-CN"/>
        </w:rPr>
        <w:t>称为匀速圆周运动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 w14:paraId="7AD95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8</w:t>
      </w:r>
      <w:r>
        <w:rPr>
          <w:rFonts w:hint="default" w:ascii="Times New Roman" w:hAnsi="Times New Roman" w:cs="Times New Roman"/>
          <w:u w:val="none"/>
          <w:lang w:val="en-US" w:eastAsia="zh-CN"/>
        </w:rPr>
        <w:t>.常见的三种传动方式及特点</w:t>
      </w:r>
    </w:p>
    <w:p w14:paraId="2EB7F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（1）皮带传动：如图甲、乙所示，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线速度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大小相等；</w:t>
      </w:r>
    </w:p>
    <w:p w14:paraId="41FB6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（2）摩擦传动：如图丙所示，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线速度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大小相等；</w:t>
      </w:r>
    </w:p>
    <w:p w14:paraId="1B672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（3）同轴传动：如图丁所示，两轮转动的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角速度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大小相等。</w:t>
      </w:r>
    </w:p>
    <w:p w14:paraId="1E80A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471670" cy="1019810"/>
            <wp:effectExtent l="0" t="0" r="5080" b="8890"/>
            <wp:docPr id="3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7167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AD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5A292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判断</w:t>
      </w:r>
    </w:p>
    <w:p w14:paraId="1F75C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 xml:space="preserve">匀速圆周运动是一种匀速运动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F6DC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做匀速圆周运动的物体角速度与转速成正比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B247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做匀速圆周运动的物体在相等的时间内通过的弧长相等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0DF3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做匀速圆周运动的物体速度大小不变，所以加速度为零，处于平衡状态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6317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 xml:space="preserve">静止在地球上的物体都要随地球一起转动，它们的角速度是相同的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AB6A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4241B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19050</wp:posOffset>
            </wp:positionV>
            <wp:extent cx="1522095" cy="761365"/>
            <wp:effectExtent l="0" t="0" r="1905" b="635"/>
            <wp:wrapSquare wrapText="bothSides"/>
            <wp:docPr id="3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>如图所示的传动装置中，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两轮固定在一起绕同一轴转动，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两轮用皮带传动，三轮半径为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=2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。若皮带不打滑，则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轮边缘的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三个质点的角速度之比为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1∶2∶2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，线速度之比为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1∶1∶2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4D7C76"/>
    <w:rsid w:val="36D30B9F"/>
    <w:rsid w:val="36E20DE2"/>
    <w:rsid w:val="36F828C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DEF1CC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CFC660E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CE2D22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576</Characters>
  <Lines>0</Lines>
  <Paragraphs>0</Paragraphs>
  <TotalTime>0</TotalTime>
  <ScaleCrop>false</ScaleCrop>
  <LinksUpToDate>false</LinksUpToDate>
  <CharactersWithSpaces>780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